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160EA" w14:textId="2449061B" w:rsidR="00623DAE" w:rsidRPr="00C7172C" w:rsidRDefault="006D36C4" w:rsidP="006D36C4">
      <w:pPr>
        <w:jc w:val="center"/>
        <w:rPr>
          <w:rFonts w:ascii="Times New Roman" w:hAnsi="Times New Roman" w:cs="Times New Roman"/>
          <w:b/>
          <w:bCs/>
        </w:rPr>
      </w:pPr>
      <w:r w:rsidRPr="00C7172C">
        <w:rPr>
          <w:rFonts w:ascii="Times New Roman" w:hAnsi="Times New Roman" w:cs="Times New Roman"/>
          <w:b/>
          <w:bCs/>
        </w:rPr>
        <w:t>План график Чемпионатов и</w:t>
      </w:r>
      <w:bookmarkStart w:id="0" w:name="_GoBack"/>
      <w:bookmarkEnd w:id="0"/>
      <w:r w:rsidRPr="00C7172C">
        <w:rPr>
          <w:rFonts w:ascii="Times New Roman" w:hAnsi="Times New Roman" w:cs="Times New Roman"/>
          <w:b/>
          <w:bCs/>
        </w:rPr>
        <w:t xml:space="preserve"> Первенств России на 2020 год</w:t>
      </w:r>
    </w:p>
    <w:tbl>
      <w:tblPr>
        <w:tblW w:w="4707" w:type="pct"/>
        <w:tblInd w:w="4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5699"/>
        <w:gridCol w:w="2551"/>
      </w:tblGrid>
      <w:tr w:rsidR="006D36C4" w:rsidRPr="006D36C4" w14:paraId="475D0046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05474CB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07.02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ЧР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31160D2" w14:textId="77777777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Чемпионат России: мужчины и женщины-</w:t>
            </w:r>
            <w:proofErr w:type="spellStart"/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секвей</w:t>
            </w:r>
            <w:proofErr w:type="spellEnd"/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 европейская, латиноамериканская программы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CBC2BC2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20915BEE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6EB76C4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07.02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ЧФТСАРР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238311D" w14:textId="77777777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Чемпионат ФТСАРР: профессионалы-</w:t>
            </w:r>
            <w:proofErr w:type="spellStart"/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секвей</w:t>
            </w:r>
            <w:proofErr w:type="spellEnd"/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, европейская, латиноамериканская программы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0C125A9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10D752A7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9E72CA4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08-09.02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ЧР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4A865BF" w14:textId="77777777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Чемпионат России: мужчины и женщины-двоеборье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0B5425E2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26252C63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0B832C7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08-09.02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580CF29" w14:textId="77777777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proofErr w:type="spellStart"/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Первенсто</w:t>
            </w:r>
            <w:proofErr w:type="spellEnd"/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 xml:space="preserve"> России: юниоры и юниорки (16-18 лет)-двоеборье, юноши и девушки (14-15 лет)-двоеборье, юноши и девушки (12-13 лет) -двоеборье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998540C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44062F9B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6F5D823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29.02-01.03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ЧР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0717788" w14:textId="77777777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Чемпионат России: мужчины и женщины -европейская программа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C035473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3452F92F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4503362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29.02-01.03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ЧФТСАРР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3CFEBF3" w14:textId="77777777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Чемпионат ФТСАРР: профессионалы- латиноамериканская программа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A9BAFB4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7287DCD1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2D4BE9B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29.02-01.03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6A13679" w14:textId="77777777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России: юниоры и юниорки (16-20 лет)- европейская программа, юниоры и юниорки (16-18 лет)-европейская программа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1B38497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1EA310FC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542FED3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29.02-01.03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2636D2F3" w14:textId="77777777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России: юноши и девушки (14-15 лет)-латиноамериканская программа, юноши и девушки (12-13 лет)- латиноамериканская программа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20477624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3C97E6B5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9AF38A2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29.02-01.03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ПФТСАРР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21C8521" w14:textId="77777777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ФТСАРР: мальчики и девочки (7-9 лет)-европейская программа, мальчики, девочки (10-11 лет)-европейская программа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2B2C1A95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56B06C46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27392806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29.02-01.03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ПФТСАРР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6C1294D" w14:textId="77777777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ФТСАРР: мальчики, девочки (7-9 лет)-латиноамериканская программа, мальчики, девочки (10-11 лет)-латиноамериканская программа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B5A4584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75908BA6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F9A9022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27.03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ЧР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7983D51" w14:textId="77777777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Чемпионат России: мужчины и женщины-ансамбли-европейская, латиноамериканская программы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26754BE1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21157FED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F25EA83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27.03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CA29088" w14:textId="77777777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России: юниоры и юниорки (16-18 лет), юноши и девушки (14-15 лет), юноши и девушки (12-13 лет)-ансамбли-европейская, латиноамериканская программы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38FB5CE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61A7888D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BE30922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27.03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ПФТСАРР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2FE24E45" w14:textId="77777777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ФТСАРР- дети 2-ансамбли-европейская, латиноамериканская программы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7E17CA5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0C2741B0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1A56207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28-29.03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ЧР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0AE86D4" w14:textId="77777777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Чемпионат России: мужчины и женщины-латиноамериканская программа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2773627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747B55C2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B19E56A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lastRenderedPageBreak/>
              <w:t>28-29.03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ЧФТСАРР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B82DF8F" w14:textId="77777777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Чемпионат ФТСАРР, Профессионалы-европейская программа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6C758CD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19C90DF2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FC36335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28-29.03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5C1C251" w14:textId="77777777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России: юниоры и юниорки (16-20 лет), юниоры и юниорки (16-18 лет)-латиноамериканская программа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35488401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1624EC20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593BFD1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28-29.03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032B9C6" w14:textId="77777777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России: юноши и девушки (14-15 лет), юноши и девушки (12-13 лет)-европейская программа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bdr w:val="none" w:sz="0" w:space="0" w:color="auto" w:frame="1"/>
                <w:lang w:eastAsia="ru-RU"/>
              </w:rPr>
              <w:t>ВС Юниоры-1, Стандарт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bdr w:val="none" w:sz="0" w:space="0" w:color="auto" w:frame="1"/>
                <w:lang w:eastAsia="ru-RU"/>
              </w:rPr>
              <w:t>ВС Юниоры-2, Стандарт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750DBCB7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711E3063" w14:textId="77777777" w:rsidTr="006D36C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642FC90F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28-29.03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ПФТСАРР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841433B" w14:textId="77777777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Первенство ФТСАРР: мальчики и девочки (10-11 лет)-8 танцев, мальчики и девочки (7-9 лет)-6 танцев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ABCEECD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Красногорск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2EB0FA51" w14:textId="77777777" w:rsidTr="00C7172C">
        <w:trPr>
          <w:trHeight w:val="37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969A91F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24-28.06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КР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0589BD5E" w14:textId="77777777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Кубок России: мужчины и женщины-европейская программа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10326DFB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Сочи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  <w:tr w:rsidR="006D36C4" w:rsidRPr="006D36C4" w14:paraId="3BC3D805" w14:textId="77777777" w:rsidTr="00C7172C">
        <w:trPr>
          <w:trHeight w:val="461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4A027691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24-28.06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КР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5B8B6759" w14:textId="77777777" w:rsidR="006D36C4" w:rsidRPr="006D36C4" w:rsidRDefault="006D36C4" w:rsidP="006D36C4">
            <w:pPr>
              <w:spacing w:after="0" w:line="225" w:lineRule="atLeast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Кубок России: мужчины и женщины-латиноамериканская программа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14:paraId="0E08B6E6" w14:textId="77777777" w:rsidR="006D36C4" w:rsidRPr="006D36C4" w:rsidRDefault="006D36C4" w:rsidP="006D36C4">
            <w:pPr>
              <w:spacing w:after="0" w:line="225" w:lineRule="atLeast"/>
              <w:jc w:val="center"/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</w:pP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t>Сочи</w:t>
            </w:r>
            <w:r w:rsidRPr="006D36C4">
              <w:rPr>
                <w:rFonts w:ascii="ProximaNovaBold" w:eastAsia="Times New Roman" w:hAnsi="ProximaNovaBold" w:cs="Arial"/>
                <w:sz w:val="18"/>
                <w:szCs w:val="18"/>
                <w:lang w:eastAsia="ru-RU"/>
              </w:rPr>
              <w:br/>
              <w:t>Исполнительная дирекция ФТСАРР,</w:t>
            </w:r>
          </w:p>
        </w:tc>
      </w:tr>
    </w:tbl>
    <w:p w14:paraId="35182124" w14:textId="77777777" w:rsidR="006D36C4" w:rsidRDefault="006D36C4"/>
    <w:sectPr w:rsidR="006D36C4" w:rsidSect="006D36C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C4"/>
    <w:rsid w:val="00623DAE"/>
    <w:rsid w:val="006D36C4"/>
    <w:rsid w:val="00C7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5707"/>
  <w15:chartTrackingRefBased/>
  <w15:docId w15:val="{E6DD92CA-E6B3-466B-BB77-5253DD69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</cp:revision>
  <dcterms:created xsi:type="dcterms:W3CDTF">2019-11-14T18:15:00Z</dcterms:created>
  <dcterms:modified xsi:type="dcterms:W3CDTF">2019-11-14T18:31:00Z</dcterms:modified>
</cp:coreProperties>
</file>